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0" w:rsidRDefault="00607E70" w:rsidP="00607E70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607E70">
        <w:rPr>
          <w:b/>
          <w:sz w:val="36"/>
          <w:szCs w:val="36"/>
        </w:rPr>
        <w:t>Консультация для родителей на тему «Ребенок и книга»</w:t>
      </w:r>
    </w:p>
    <w:p w:rsidR="00607E70" w:rsidRDefault="00607E70" w:rsidP="00607E70">
      <w:pPr>
        <w:pStyle w:val="a3"/>
        <w:jc w:val="center"/>
        <w:rPr>
          <w:b/>
        </w:rPr>
      </w:pPr>
      <w:r>
        <w:rPr>
          <w:b/>
        </w:rPr>
        <w:t>Подготовила педагог-психолог Золотова Н.Б.</w:t>
      </w:r>
    </w:p>
    <w:p w:rsidR="00240F04" w:rsidRPr="00607E70" w:rsidRDefault="00240F04" w:rsidP="00607E70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>
            <wp:extent cx="3352800" cy="2316480"/>
            <wp:effectExtent l="19050" t="0" r="0" b="0"/>
            <wp:docPr id="1" name="Рисунок 1" descr="ALLDAY - &amp;ncy;&amp;acy;&amp;rcy;&amp;ocy;&amp;dcy;&amp;ncy;&amp;ycy;&amp;jcy; &amp;scy;&amp;acy;&amp;jcy;&amp;tcy; &amp;ocy; &amp;dcy;&amp;icy;&amp;zcy;&amp;acy;&amp;jcy;&amp;ncy;&amp;iecy; &quot; &amp;Scy;&amp;tcy;&amp;rcy;&amp;acy;&amp;ncy;&amp;icy;&amp;tscy;&amp;acy;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DAY - &amp;ncy;&amp;acy;&amp;rcy;&amp;ocy;&amp;dcy;&amp;ncy;&amp;ycy;&amp;jcy; &amp;scy;&amp;acy;&amp;jcy;&amp;tcy; &amp;ocy; &amp;dcy;&amp;icy;&amp;zcy;&amp;acy;&amp;jcy;&amp;ncy;&amp;iecy; &quot; &amp;Scy;&amp;tcy;&amp;rcy;&amp;acy;&amp;ncy;&amp;icy;&amp;tscy;&amp;acy; 3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70" w:rsidRDefault="00607E70" w:rsidP="00607E70">
      <w:pPr>
        <w:pStyle w:val="a3"/>
      </w:pPr>
      <w: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</w:t>
      </w:r>
      <w:r>
        <w:rPr>
          <w:i/>
          <w:iCs/>
        </w:rPr>
        <w:t>(видит, слышит, обоняет и осязает)</w:t>
      </w:r>
      <w:r>
        <w:t xml:space="preserve"> 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607E70" w:rsidRDefault="00607E70" w:rsidP="00607E70">
      <w:pPr>
        <w:pStyle w:val="a3"/>
      </w:pPr>
      <w: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607E70" w:rsidRDefault="00607E70" w:rsidP="00607E70">
      <w:pPr>
        <w:pStyle w:val="a3"/>
      </w:pPr>
      <w: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607E70" w:rsidRDefault="00607E70" w:rsidP="00607E70">
      <w:pPr>
        <w:pStyle w:val="a3"/>
      </w:pPr>
      <w:r>
        <w:t xml:space="preserve"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</w:t>
      </w:r>
      <w:r>
        <w:lastRenderedPageBreak/>
        <w:t>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«Заюшкина избушка» на туже тему.</w:t>
      </w:r>
    </w:p>
    <w:p w:rsidR="00607E70" w:rsidRDefault="00607E70" w:rsidP="00607E70">
      <w:pPr>
        <w:pStyle w:val="a3"/>
      </w:pPr>
      <w:r>
        <w:t>Приведу ещё один пример привлечения ребёнком своего читательского опыта - при пересказе сказки «Снегурушка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607E70" w:rsidRDefault="00607E70" w:rsidP="00607E70">
      <w:pPr>
        <w:pStyle w:val="a3"/>
      </w:pPr>
      <w:r>
        <w:t>Пересказ ребёнка свидетельствует о том, что при восприятии сказки, в которой волкперсонаж положительный, у малыша возникают ассоциации со сказкой «Красная Шапочка», где волк жестокий и коварный.</w:t>
      </w:r>
    </w:p>
    <w:p w:rsidR="00607E70" w:rsidRDefault="00607E70" w:rsidP="00607E70">
      <w:pPr>
        <w:pStyle w:val="a3"/>
      </w:pPr>
      <w: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</w:t>
      </w:r>
      <w:r>
        <w:rPr>
          <w:i/>
          <w:iCs/>
        </w:rPr>
        <w:t>(«Теремок», «Волк и козлята», «Колобок», «Пых» и другие)</w:t>
      </w:r>
    </w:p>
    <w:p w:rsidR="00607E70" w:rsidRDefault="00607E70" w:rsidP="00607E70">
      <w:pPr>
        <w:pStyle w:val="a3"/>
      </w:pPr>
      <w: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607E70" w:rsidRDefault="00607E70" w:rsidP="00607E70">
      <w:pPr>
        <w:pStyle w:val="a3"/>
      </w:pPr>
      <w: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607E70" w:rsidRDefault="00607E70" w:rsidP="00607E70">
      <w:pPr>
        <w:pStyle w:val="dlg"/>
      </w:pPr>
      <w:r>
        <w:t>- формировать у детей интерес к книге, приучать вниманию, слушать литературные произведения;</w:t>
      </w:r>
    </w:p>
    <w:p w:rsidR="00607E70" w:rsidRDefault="00607E70" w:rsidP="00607E70">
      <w:pPr>
        <w:pStyle w:val="dlg"/>
      </w:pPr>
      <w:r>
        <w:t>- обогащать жизненный опыт малышей занятиями и впечатлениями, необходимыми для понимания книг;</w:t>
      </w:r>
    </w:p>
    <w:p w:rsidR="00607E70" w:rsidRDefault="00607E70" w:rsidP="00607E70">
      <w:pPr>
        <w:pStyle w:val="dlg"/>
      </w:pPr>
      <w:r>
        <w:t>- учитывать при отборе книг для детей тяготения ребёнка к фольклорным и поэтическим произведениями;</w:t>
      </w:r>
    </w:p>
    <w:p w:rsidR="00607E70" w:rsidRDefault="00607E70" w:rsidP="00607E70">
      <w:pPr>
        <w:pStyle w:val="dlg"/>
      </w:pPr>
      <w:r>
        <w:t>- помогать детям, устанавливать простейшие связи в произведении;</w:t>
      </w:r>
    </w:p>
    <w:p w:rsidR="00607E70" w:rsidRDefault="00607E70" w:rsidP="00607E70">
      <w:pPr>
        <w:pStyle w:val="dlg"/>
      </w:pPr>
      <w:r>
        <w:t>- помогать детям, выделять наиболее яркие поступки героев и оценивать их;</w:t>
      </w:r>
    </w:p>
    <w:p w:rsidR="00607E70" w:rsidRDefault="00607E70" w:rsidP="00607E70">
      <w:pPr>
        <w:pStyle w:val="dlg"/>
      </w:pPr>
      <w: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607E70" w:rsidRDefault="00607E70" w:rsidP="00607E70">
      <w:pPr>
        <w:pStyle w:val="dlg"/>
      </w:pPr>
      <w: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607E70" w:rsidRDefault="00607E70" w:rsidP="00607E70">
      <w:pPr>
        <w:pStyle w:val="a3"/>
      </w:pPr>
      <w:r>
        <w:t xml:space="preserve">Средний дошкольный возраст </w:t>
      </w:r>
      <w:r>
        <w:rPr>
          <w:i/>
          <w:iCs/>
        </w:rPr>
        <w:t>(4-5лет)</w:t>
      </w:r>
      <w: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</w:t>
      </w:r>
      <w:r>
        <w:lastRenderedPageBreak/>
        <w:t>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607E70" w:rsidRDefault="00607E70" w:rsidP="00607E70">
      <w:pPr>
        <w:pStyle w:val="a3"/>
      </w:pPr>
      <w: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607E70" w:rsidRDefault="00607E70" w:rsidP="00607E70">
      <w:pPr>
        <w:pStyle w:val="dlg"/>
      </w:pPr>
      <w:r>
        <w:t>- продолжать формировать у детей интерес к книге;</w:t>
      </w:r>
    </w:p>
    <w:p w:rsidR="00607E70" w:rsidRDefault="00607E70" w:rsidP="00607E70">
      <w:pPr>
        <w:pStyle w:val="dlg"/>
      </w:pPr>
      <w:r>
        <w:t>- учить внимательно, слушать и слышать произведение;</w:t>
      </w:r>
    </w:p>
    <w:p w:rsidR="00607E70" w:rsidRDefault="00607E70" w:rsidP="00607E70">
      <w:pPr>
        <w:pStyle w:val="dlg"/>
      </w:pPr>
      <w:r>
        <w:t>- видеть поступки персонажей и правильно их оценивать;</w:t>
      </w:r>
    </w:p>
    <w:p w:rsidR="00607E70" w:rsidRDefault="00607E70" w:rsidP="00607E70">
      <w:pPr>
        <w:pStyle w:val="dlg"/>
      </w:pPr>
      <w:r>
        <w:t>- развивать воображение, умение мысленно представлять себе события и героев произведения;</w:t>
      </w:r>
    </w:p>
    <w:p w:rsidR="00607E70" w:rsidRDefault="00607E70" w:rsidP="00607E70">
      <w:pPr>
        <w:pStyle w:val="dlg"/>
      </w:pPr>
      <w:r>
        <w:t>- поддерживать внимание и интерес детей к слову в литературном произведении;</w:t>
      </w:r>
    </w:p>
    <w:p w:rsidR="00607E70" w:rsidRDefault="00607E70" w:rsidP="00607E70">
      <w:pPr>
        <w:pStyle w:val="dlg"/>
      </w:pPr>
      <w:r>
        <w:t>- поддерживать сопереживание детей героям произведения и формировать личностное отношение к прочитанному.</w:t>
      </w:r>
    </w:p>
    <w:p w:rsidR="00607E70" w:rsidRDefault="00607E70" w:rsidP="00607E70">
      <w:pPr>
        <w:pStyle w:val="a3"/>
      </w:pPr>
      <w:r>
        <w:t xml:space="preserve"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</w:t>
      </w:r>
      <w:r>
        <w:rPr>
          <w:i/>
          <w:iCs/>
        </w:rPr>
        <w:t>(коварство, чудесная помощь, противодействие злых и добрых сил и многое другое)</w:t>
      </w:r>
      <w:r>
        <w:t xml:space="preserve">, с яркими сильными характерами героев. Русские народные сказки </w:t>
      </w:r>
      <w:r>
        <w:rPr>
          <w:i/>
          <w:iCs/>
        </w:rPr>
        <w:t>(«Морозко», «Сивкабурка», «Царевна - лягушка», «Сестрица Алёнушка и братец Иванушка», и другие).</w:t>
      </w:r>
      <w:r>
        <w:t xml:space="preserve">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607E70" w:rsidRDefault="00607E70" w:rsidP="00607E70">
      <w:pPr>
        <w:pStyle w:val="a3"/>
      </w:pPr>
      <w: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607E70" w:rsidRDefault="00607E70" w:rsidP="00607E70">
      <w:pPr>
        <w:pStyle w:val="dlg"/>
      </w:pPr>
      <w:r>
        <w:t>- закрепить и развивать устойчивый интерес к книге, воспринимать любовь к художественному слову;</w:t>
      </w:r>
    </w:p>
    <w:p w:rsidR="00607E70" w:rsidRDefault="00607E70" w:rsidP="00607E70">
      <w:pPr>
        <w:pStyle w:val="dlg"/>
      </w:pPr>
      <w:r>
        <w:t xml:space="preserve"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</w:t>
      </w:r>
      <w:r>
        <w:rPr>
          <w:i/>
          <w:iCs/>
        </w:rPr>
        <w:t>(рассказ, сказка, басня, загадка, пословица, потешка и другие)</w:t>
      </w:r>
      <w:r>
        <w:t>.</w:t>
      </w:r>
    </w:p>
    <w:p w:rsidR="00607E70" w:rsidRDefault="00607E70" w:rsidP="00607E70">
      <w:pPr>
        <w:pStyle w:val="dlg"/>
      </w:pPr>
      <w:r>
        <w:t>- развивать и воспитывать воссоздающие воображение;</w:t>
      </w:r>
    </w:p>
    <w:p w:rsidR="00607E70" w:rsidRDefault="00607E70" w:rsidP="00607E70">
      <w:pPr>
        <w:pStyle w:val="dlg"/>
      </w:pPr>
      <w:r>
        <w:lastRenderedPageBreak/>
        <w:t>- учить устанавливать многообразные связи в произведении, проникать в авторский замысел;</w:t>
      </w:r>
    </w:p>
    <w:p w:rsidR="00607E70" w:rsidRDefault="00607E70" w:rsidP="00607E70">
      <w:pPr>
        <w:pStyle w:val="dlg"/>
      </w:pPr>
      <w: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607E70" w:rsidRDefault="00607E70" w:rsidP="00607E70">
      <w:pPr>
        <w:pStyle w:val="dlg"/>
      </w:pPr>
      <w:r>
        <w:t>- помогать ребёнку, осознавать его собственное эмоциональное отношение к героям произведений;</w:t>
      </w:r>
    </w:p>
    <w:p w:rsidR="00607E70" w:rsidRDefault="00607E70" w:rsidP="00607E70">
      <w:pPr>
        <w:pStyle w:val="dlg"/>
      </w:pPr>
      <w:r>
        <w:t>- обращать внимание детей на язык литературного произведения, авторские приёмы изображения.</w:t>
      </w:r>
    </w:p>
    <w:p w:rsidR="00607E70" w:rsidRDefault="00607E70" w:rsidP="00607E70">
      <w:pPr>
        <w:pStyle w:val="a3"/>
      </w:pPr>
      <w: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607E70" w:rsidRDefault="00607E70" w:rsidP="00607E70">
      <w:pPr>
        <w:pStyle w:val="a3"/>
      </w:pPr>
      <w: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607E70" w:rsidRDefault="00607E70" w:rsidP="00607E70">
      <w:pPr>
        <w:pStyle w:val="a3"/>
      </w:pPr>
      <w: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607E70" w:rsidRDefault="00607E70" w:rsidP="00607E70">
      <w:pPr>
        <w:pStyle w:val="dlg"/>
      </w:pPr>
      <w:r>
        <w:t>- подготовка воспитателя к чтению художественного произведения;</w:t>
      </w:r>
    </w:p>
    <w:p w:rsidR="00607E70" w:rsidRDefault="00607E70" w:rsidP="00607E70">
      <w:pPr>
        <w:pStyle w:val="dlg"/>
      </w:pPr>
      <w:r>
        <w:t xml:space="preserve">- постановка задач чтения </w:t>
      </w:r>
      <w:r>
        <w:rPr>
          <w:i/>
          <w:iCs/>
        </w:rPr>
        <w:t>(рассказывания)</w:t>
      </w:r>
      <w:r>
        <w:t xml:space="preserve"> в зависимости от характера литературного произведения;</w:t>
      </w:r>
    </w:p>
    <w:p w:rsidR="00607E70" w:rsidRDefault="00607E70" w:rsidP="00607E70">
      <w:pPr>
        <w:pStyle w:val="dlg"/>
      </w:pPr>
      <w:r>
        <w:t>- отбор методов работы с книгой.</w:t>
      </w:r>
    </w:p>
    <w:p w:rsidR="00607E70" w:rsidRDefault="00607E70" w:rsidP="00607E70">
      <w:pPr>
        <w:pStyle w:val="a3"/>
      </w:pPr>
      <w: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607E70" w:rsidRDefault="00607E70" w:rsidP="00607E70">
      <w:pPr>
        <w:pStyle w:val="a3"/>
      </w:pPr>
      <w:r>
        <w:t>Следующий этап - беседа о прочитанном. Дети легко с удовольствием включаются в такую беседу, потому что она отвечает их потребности поговорить о прочитанном, поделиться своими впечатлениями, выразить переполняющие их чувства.</w:t>
      </w:r>
    </w:p>
    <w:p w:rsidR="00607E70" w:rsidRDefault="00607E70" w:rsidP="00607E70">
      <w:pPr>
        <w:pStyle w:val="a3"/>
      </w:pPr>
      <w:r>
        <w:t>Воспитатель задаёт детям вопросы после прослушивания литературного произведения.</w:t>
      </w:r>
    </w:p>
    <w:p w:rsidR="00607E70" w:rsidRDefault="00607E70" w:rsidP="00607E70">
      <w:pPr>
        <w:pStyle w:val="dlg"/>
      </w:pPr>
      <w:r>
        <w:t>1. Вопросы, позволяющие узнать, какого эмоциональное отношение детей к явлениям, событиям, героям.</w:t>
      </w:r>
    </w:p>
    <w:p w:rsidR="00607E70" w:rsidRDefault="00607E70" w:rsidP="00607E70">
      <w:pPr>
        <w:pStyle w:val="dlg"/>
      </w:pPr>
      <w:r>
        <w:t>- что больше всего понравилось в произведении?</w:t>
      </w:r>
    </w:p>
    <w:p w:rsidR="00607E70" w:rsidRDefault="00607E70" w:rsidP="00607E70">
      <w:pPr>
        <w:pStyle w:val="dlg"/>
      </w:pPr>
      <w:r>
        <w:t>- кто больше всех понравился?</w:t>
      </w:r>
    </w:p>
    <w:p w:rsidR="00607E70" w:rsidRDefault="00607E70" w:rsidP="00607E70">
      <w:pPr>
        <w:pStyle w:val="dlg"/>
      </w:pPr>
      <w:r>
        <w:t>- нравится или не нравится тот или иной герой?</w:t>
      </w:r>
    </w:p>
    <w:p w:rsidR="00607E70" w:rsidRDefault="00607E70" w:rsidP="00607E70">
      <w:pPr>
        <w:pStyle w:val="a3"/>
      </w:pPr>
      <w:r>
        <w:lastRenderedPageBreak/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607E70" w:rsidRDefault="00607E70" w:rsidP="00607E70">
      <w:pPr>
        <w:pStyle w:val="dlg"/>
      </w:pPr>
      <w: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607E70" w:rsidRDefault="00607E70" w:rsidP="00607E70">
      <w:pPr>
        <w:pStyle w:val="dlg"/>
      </w:pPr>
      <w: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607E70" w:rsidRDefault="00607E70" w:rsidP="00607E70">
      <w:pPr>
        <w:pStyle w:val="dlg"/>
      </w:pPr>
      <w:r>
        <w:t xml:space="preserve">3. Вопросы проблемноследственного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 </w:t>
      </w:r>
      <w:r>
        <w:rPr>
          <w:i/>
          <w:iCs/>
        </w:rPr>
        <w:t>(русская народная сказка «Маша и медведь»)</w:t>
      </w:r>
      <w:r>
        <w:t xml:space="preserve">? Почему все засмеялись, а Ваня заплакал </w:t>
      </w:r>
      <w:r>
        <w:rPr>
          <w:i/>
          <w:iCs/>
        </w:rPr>
        <w:t>(рассказ Л. Н. Толстого «Косточка»)</w:t>
      </w:r>
      <w: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607E70" w:rsidRDefault="00607E70" w:rsidP="00607E70">
      <w:pPr>
        <w:pStyle w:val="dlg"/>
      </w:pPr>
      <w: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607E70" w:rsidRDefault="00607E70" w:rsidP="00607E70">
      <w:pPr>
        <w:pStyle w:val="dlg"/>
      </w:pPr>
      <w: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607E70" w:rsidRDefault="00607E70" w:rsidP="00607E70">
      <w:pPr>
        <w:pStyle w:val="dlg"/>
      </w:pPr>
      <w:r>
        <w:t xml:space="preserve">6. Вопросы, побуждающие детей к элементарным обобщениям и выводам. Обычно ими заканчивают беседу. Назначение таких вопросов -вызвать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 </w:t>
      </w:r>
      <w:r>
        <w:rPr>
          <w:i/>
          <w:iCs/>
        </w:rPr>
        <w:t>(сказку)</w:t>
      </w:r>
      <w:r>
        <w:t>? Почему писатель так назвал произведение?</w:t>
      </w:r>
    </w:p>
    <w:p w:rsidR="00607E70" w:rsidRDefault="00607E70" w:rsidP="00607E70">
      <w:pPr>
        <w:pStyle w:val="a3"/>
      </w:pPr>
      <w:r>
        <w:t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скрытое в художественном содержании. Целесообразно заканчивать занятие повторном чтении произведения, если оно невелико по объёму, или читать понравившееся детям эпизоды.</w:t>
      </w:r>
    </w:p>
    <w:p w:rsidR="00607E70" w:rsidRDefault="00607E70" w:rsidP="00607E70">
      <w:pPr>
        <w:pStyle w:val="a3"/>
      </w:pPr>
      <w: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607E70" w:rsidRDefault="00607E70" w:rsidP="00607E70">
      <w:pPr>
        <w:pStyle w:val="a3"/>
      </w:pPr>
      <w: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607E70" w:rsidRDefault="00607E70" w:rsidP="00607E70">
      <w:pPr>
        <w:pStyle w:val="a3"/>
      </w:pPr>
      <w:r>
        <w:lastRenderedPageBreak/>
        <w:t>Именно книги, волнуя ум, сердце и воображение детей, помогают им разобраться в сложных жизненных ситуациях, обостряют чуткость к плохому и хорошему, побуждают самостоятельно находить правильные ответы на сложные вопросы.</w:t>
      </w:r>
    </w:p>
    <w:p w:rsidR="00607E70" w:rsidRDefault="00607E70" w:rsidP="00607E70">
      <w:pPr>
        <w:pStyle w:val="a3"/>
      </w:pPr>
      <w: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607E70" w:rsidRDefault="00607E70" w:rsidP="00607E70">
      <w:pPr>
        <w:pStyle w:val="a3"/>
      </w:pPr>
      <w: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607E70" w:rsidRDefault="00607E70" w:rsidP="00607E70">
      <w:pPr>
        <w:pStyle w:val="a3"/>
      </w:pPr>
      <w:r>
        <w:t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с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инсценирование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607E70" w:rsidRDefault="00607E70" w:rsidP="00607E70">
      <w:pPr>
        <w:pStyle w:val="a3"/>
      </w:pPr>
      <w:r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отведённом для чтения.</w:t>
      </w:r>
    </w:p>
    <w:p w:rsidR="00607E70" w:rsidRDefault="00607E70" w:rsidP="00607E70">
      <w:pPr>
        <w:pStyle w:val="a3"/>
      </w:pPr>
      <w: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</w:t>
      </w:r>
      <w:r>
        <w:rPr>
          <w:i/>
          <w:iCs/>
        </w:rPr>
        <w:t>(«Игрушки», «Домашние животные», и другие)</w:t>
      </w:r>
      <w:r>
        <w:t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совестного и изобразительных искусств.</w:t>
      </w:r>
    </w:p>
    <w:p w:rsidR="009251F5" w:rsidRDefault="009251F5"/>
    <w:sectPr w:rsidR="009251F5" w:rsidSect="0092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0"/>
    <w:rsid w:val="001E019A"/>
    <w:rsid w:val="00240F04"/>
    <w:rsid w:val="00607E70"/>
    <w:rsid w:val="009251F5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0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Татьяна Иванова</cp:lastModifiedBy>
  <cp:revision>2</cp:revision>
  <dcterms:created xsi:type="dcterms:W3CDTF">2015-01-22T08:59:00Z</dcterms:created>
  <dcterms:modified xsi:type="dcterms:W3CDTF">2015-01-22T08:59:00Z</dcterms:modified>
</cp:coreProperties>
</file>